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362DD" w14:textId="77777777" w:rsidR="00450806" w:rsidRDefault="00450806" w:rsidP="00450806">
      <w:pPr>
        <w:jc w:val="center"/>
        <w:rPr>
          <w:sz w:val="28"/>
          <w:szCs w:val="28"/>
        </w:rPr>
      </w:pPr>
    </w:p>
    <w:p w14:paraId="27D7795F" w14:textId="1A8B6AF8" w:rsidR="006A676A" w:rsidRPr="00CA35BA" w:rsidRDefault="00450806" w:rsidP="00450806">
      <w:pPr>
        <w:jc w:val="center"/>
        <w:rPr>
          <w:sz w:val="28"/>
          <w:szCs w:val="28"/>
          <w:u w:val="single"/>
        </w:rPr>
      </w:pPr>
      <w:r w:rsidRPr="00CA35BA">
        <w:rPr>
          <w:sz w:val="28"/>
          <w:szCs w:val="28"/>
          <w:u w:val="single"/>
        </w:rPr>
        <w:t>ATTENDANCE MATTERS: A GUIDE FOR PARENTS</w:t>
      </w:r>
    </w:p>
    <w:p w14:paraId="30F10C3F" w14:textId="77777777" w:rsidR="00450806" w:rsidRPr="00A66BD0" w:rsidRDefault="00450806" w:rsidP="006A676A">
      <w:pPr>
        <w:rPr>
          <w:sz w:val="27"/>
          <w:szCs w:val="27"/>
        </w:rPr>
      </w:pPr>
    </w:p>
    <w:p w14:paraId="6B42C12A" w14:textId="6D0071A7" w:rsidR="00450806" w:rsidRDefault="00450806" w:rsidP="006A676A">
      <w:pPr>
        <w:jc w:val="both"/>
        <w:rPr>
          <w:sz w:val="27"/>
          <w:szCs w:val="27"/>
        </w:rPr>
      </w:pPr>
      <w:r w:rsidRPr="00A66BD0">
        <w:rPr>
          <w:sz w:val="27"/>
          <w:szCs w:val="27"/>
        </w:rPr>
        <w:t>Good attendance at school is key to</w:t>
      </w:r>
      <w:r w:rsidR="00B10E44">
        <w:rPr>
          <w:sz w:val="27"/>
          <w:szCs w:val="27"/>
        </w:rPr>
        <w:t xml:space="preserve"> </w:t>
      </w:r>
      <w:r w:rsidR="00973A8F">
        <w:rPr>
          <w:sz w:val="27"/>
          <w:szCs w:val="27"/>
        </w:rPr>
        <w:t xml:space="preserve"> </w:t>
      </w:r>
      <w:r w:rsidR="00B10E44">
        <w:rPr>
          <w:sz w:val="27"/>
          <w:szCs w:val="27"/>
        </w:rPr>
        <w:t xml:space="preserve">providing children with </w:t>
      </w:r>
      <w:r w:rsidRPr="00A66BD0">
        <w:rPr>
          <w:sz w:val="27"/>
          <w:szCs w:val="27"/>
        </w:rPr>
        <w:t>the best possible start in life.</w:t>
      </w:r>
      <w:r w:rsidR="00973A8F">
        <w:rPr>
          <w:sz w:val="27"/>
          <w:szCs w:val="27"/>
        </w:rPr>
        <w:t xml:space="preserve">  </w:t>
      </w:r>
      <w:r w:rsidRPr="00A66BD0">
        <w:rPr>
          <w:sz w:val="27"/>
          <w:szCs w:val="27"/>
        </w:rPr>
        <w:t>Regular attendance will also enable your child to develop</w:t>
      </w:r>
      <w:r w:rsidR="00973A8F">
        <w:rPr>
          <w:sz w:val="27"/>
          <w:szCs w:val="27"/>
        </w:rPr>
        <w:t xml:space="preserve"> the skills to make and keep new friends, which as you agree is a vital part of their childhood.</w:t>
      </w:r>
    </w:p>
    <w:p w14:paraId="5373A366" w14:textId="77777777" w:rsidR="00676E51" w:rsidRDefault="00676E51" w:rsidP="006A676A">
      <w:pPr>
        <w:rPr>
          <w:b/>
          <w:bCs/>
          <w:sz w:val="27"/>
          <w:szCs w:val="27"/>
        </w:rPr>
      </w:pPr>
    </w:p>
    <w:p w14:paraId="6E473B6A" w14:textId="09C7DCF0" w:rsidR="006A676A" w:rsidRPr="00A66BD0" w:rsidRDefault="00450806" w:rsidP="006A676A">
      <w:pPr>
        <w:rPr>
          <w:b/>
          <w:bCs/>
          <w:sz w:val="27"/>
          <w:szCs w:val="27"/>
        </w:rPr>
      </w:pPr>
      <w:r w:rsidRPr="00A66BD0">
        <w:rPr>
          <w:b/>
          <w:bCs/>
          <w:sz w:val="27"/>
          <w:szCs w:val="27"/>
        </w:rPr>
        <w:t>What is good attendance?</w:t>
      </w:r>
    </w:p>
    <w:p w14:paraId="77B945FC" w14:textId="006418D6" w:rsidR="00450806" w:rsidRPr="00A66BD0" w:rsidRDefault="00CD70EC" w:rsidP="00753421">
      <w:pPr>
        <w:jc w:val="both"/>
        <w:rPr>
          <w:sz w:val="27"/>
          <w:szCs w:val="27"/>
        </w:rPr>
      </w:pPr>
      <w:r w:rsidRPr="00A66BD0">
        <w:rPr>
          <w:sz w:val="27"/>
          <w:szCs w:val="27"/>
        </w:rPr>
        <w:t>Good attendance means attending school every day and on time, unless there is a genuine and unavoidable reason preventing them from doing so.</w:t>
      </w:r>
    </w:p>
    <w:p w14:paraId="69A5167F" w14:textId="7D5CE36B" w:rsidR="00CD70EC" w:rsidRPr="00A66BD0" w:rsidRDefault="00CD70EC" w:rsidP="00753421">
      <w:pPr>
        <w:jc w:val="both"/>
        <w:rPr>
          <w:sz w:val="27"/>
          <w:szCs w:val="27"/>
        </w:rPr>
      </w:pPr>
    </w:p>
    <w:p w14:paraId="66649DD6" w14:textId="7CC46C28" w:rsidR="00CD70EC" w:rsidRPr="00A66BD0" w:rsidRDefault="00CD70EC" w:rsidP="00753421">
      <w:pPr>
        <w:jc w:val="both"/>
        <w:rPr>
          <w:sz w:val="27"/>
          <w:szCs w:val="27"/>
        </w:rPr>
      </w:pPr>
      <w:r w:rsidRPr="00A66BD0">
        <w:rPr>
          <w:sz w:val="27"/>
          <w:szCs w:val="27"/>
        </w:rPr>
        <w:t>Attendance is measured in percentages; however</w:t>
      </w:r>
      <w:r w:rsidR="00973A8F">
        <w:rPr>
          <w:sz w:val="27"/>
          <w:szCs w:val="27"/>
        </w:rPr>
        <w:t xml:space="preserve"> </w:t>
      </w:r>
      <w:r w:rsidRPr="00A66BD0">
        <w:rPr>
          <w:sz w:val="27"/>
          <w:szCs w:val="27"/>
        </w:rPr>
        <w:t>this can sometimes be misleading.</w:t>
      </w:r>
      <w:r w:rsidR="00410CBE" w:rsidRPr="00A66BD0">
        <w:rPr>
          <w:sz w:val="27"/>
          <w:szCs w:val="27"/>
        </w:rPr>
        <w:t xml:space="preserve">  </w:t>
      </w:r>
      <w:r w:rsidRPr="00A66BD0">
        <w:rPr>
          <w:sz w:val="27"/>
          <w:szCs w:val="27"/>
        </w:rPr>
        <w:t xml:space="preserve">For example, 90% pass rate in an exam would be considered amazing, </w:t>
      </w:r>
      <w:r w:rsidR="00973A8F">
        <w:rPr>
          <w:sz w:val="27"/>
          <w:szCs w:val="27"/>
        </w:rPr>
        <w:t xml:space="preserve">yet </w:t>
      </w:r>
      <w:r w:rsidRPr="00A66BD0">
        <w:rPr>
          <w:sz w:val="27"/>
          <w:szCs w:val="27"/>
        </w:rPr>
        <w:t>as the chart below shows, a  pupil who achieves 90% attendance in an academic year w</w:t>
      </w:r>
      <w:r w:rsidR="00753421" w:rsidRPr="00A66BD0">
        <w:rPr>
          <w:sz w:val="27"/>
          <w:szCs w:val="27"/>
        </w:rPr>
        <w:t xml:space="preserve">ill </w:t>
      </w:r>
      <w:r w:rsidRPr="00A66BD0">
        <w:rPr>
          <w:sz w:val="27"/>
          <w:szCs w:val="27"/>
        </w:rPr>
        <w:t>have missed almost four weeks of school</w:t>
      </w:r>
      <w:r w:rsidR="00B10E44">
        <w:rPr>
          <w:sz w:val="27"/>
          <w:szCs w:val="27"/>
        </w:rPr>
        <w:t>.</w:t>
      </w:r>
    </w:p>
    <w:p w14:paraId="20C4FA73" w14:textId="77777777" w:rsidR="00CD70EC" w:rsidRPr="00A66BD0" w:rsidRDefault="00CD70EC" w:rsidP="00CD70EC">
      <w:pPr>
        <w:rPr>
          <w:sz w:val="27"/>
          <w:szCs w:val="27"/>
        </w:rPr>
      </w:pPr>
    </w:p>
    <w:tbl>
      <w:tblPr>
        <w:tblStyle w:val="TableGrid"/>
        <w:tblW w:w="0" w:type="auto"/>
        <w:tblInd w:w="898" w:type="dxa"/>
        <w:tblLook w:val="04A0" w:firstRow="1" w:lastRow="0" w:firstColumn="1" w:lastColumn="0" w:noHBand="0" w:noVBand="1"/>
      </w:tblPr>
      <w:tblGrid>
        <w:gridCol w:w="2106"/>
        <w:gridCol w:w="2486"/>
        <w:gridCol w:w="2581"/>
      </w:tblGrid>
      <w:tr w:rsidR="00CD70EC" w:rsidRPr="00A66BD0" w14:paraId="742C7FCF" w14:textId="77777777" w:rsidTr="00A66BD0">
        <w:trPr>
          <w:trHeight w:val="359"/>
        </w:trPr>
        <w:tc>
          <w:tcPr>
            <w:tcW w:w="2106" w:type="dxa"/>
            <w:shd w:val="clear" w:color="auto" w:fill="00B0F0"/>
          </w:tcPr>
          <w:p w14:paraId="40A9AA9C" w14:textId="1EF2F303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Attendance</w:t>
            </w:r>
          </w:p>
        </w:tc>
        <w:tc>
          <w:tcPr>
            <w:tcW w:w="5067" w:type="dxa"/>
            <w:gridSpan w:val="2"/>
            <w:shd w:val="clear" w:color="auto" w:fill="00B0F0"/>
          </w:tcPr>
          <w:p w14:paraId="5C74C547" w14:textId="77777777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Lost learning in one academic year</w:t>
            </w:r>
          </w:p>
          <w:p w14:paraId="32A161AA" w14:textId="1A62BE83" w:rsidR="00CD70EC" w:rsidRPr="00A66BD0" w:rsidRDefault="00CD70EC" w:rsidP="00CD70EC">
            <w:pPr>
              <w:rPr>
                <w:b/>
                <w:bCs/>
                <w:sz w:val="27"/>
                <w:szCs w:val="27"/>
              </w:rPr>
            </w:pPr>
          </w:p>
        </w:tc>
      </w:tr>
      <w:tr w:rsidR="00CD70EC" w:rsidRPr="00A66BD0" w14:paraId="2E544BBC" w14:textId="77777777" w:rsidTr="00A66BD0">
        <w:trPr>
          <w:trHeight w:val="188"/>
        </w:trPr>
        <w:tc>
          <w:tcPr>
            <w:tcW w:w="2106" w:type="dxa"/>
            <w:shd w:val="clear" w:color="auto" w:fill="A8D08D" w:themeFill="accent6" w:themeFillTint="99"/>
          </w:tcPr>
          <w:p w14:paraId="6A302C38" w14:textId="0818B2A6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95%</w:t>
            </w:r>
          </w:p>
        </w:tc>
        <w:tc>
          <w:tcPr>
            <w:tcW w:w="2486" w:type="dxa"/>
            <w:shd w:val="clear" w:color="auto" w:fill="A8D08D" w:themeFill="accent6" w:themeFillTint="99"/>
          </w:tcPr>
          <w:p w14:paraId="551D62A5" w14:textId="5695C91E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9 ½ Days</w:t>
            </w:r>
          </w:p>
        </w:tc>
        <w:tc>
          <w:tcPr>
            <w:tcW w:w="2580" w:type="dxa"/>
            <w:shd w:val="clear" w:color="auto" w:fill="A8D08D" w:themeFill="accent6" w:themeFillTint="99"/>
          </w:tcPr>
          <w:p w14:paraId="635E28E9" w14:textId="0DA8BC51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47 1/2 hours</w:t>
            </w:r>
          </w:p>
        </w:tc>
      </w:tr>
      <w:tr w:rsidR="00CD70EC" w:rsidRPr="00A66BD0" w14:paraId="09271A1E" w14:textId="77777777" w:rsidTr="00A66BD0">
        <w:trPr>
          <w:trHeight w:val="188"/>
        </w:trPr>
        <w:tc>
          <w:tcPr>
            <w:tcW w:w="2106" w:type="dxa"/>
            <w:shd w:val="clear" w:color="auto" w:fill="FFC000" w:themeFill="accent4"/>
          </w:tcPr>
          <w:p w14:paraId="72EA4402" w14:textId="4BB513F9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90%</w:t>
            </w:r>
          </w:p>
        </w:tc>
        <w:tc>
          <w:tcPr>
            <w:tcW w:w="2486" w:type="dxa"/>
            <w:shd w:val="clear" w:color="auto" w:fill="FFC000" w:themeFill="accent4"/>
          </w:tcPr>
          <w:p w14:paraId="20400354" w14:textId="640FF31E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19 Days</w:t>
            </w:r>
          </w:p>
        </w:tc>
        <w:tc>
          <w:tcPr>
            <w:tcW w:w="2580" w:type="dxa"/>
            <w:shd w:val="clear" w:color="auto" w:fill="FFC000" w:themeFill="accent4"/>
          </w:tcPr>
          <w:p w14:paraId="52CC7812" w14:textId="0C359833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95 hours</w:t>
            </w:r>
          </w:p>
        </w:tc>
      </w:tr>
      <w:tr w:rsidR="00CD70EC" w:rsidRPr="00A66BD0" w14:paraId="2178C76A" w14:textId="77777777" w:rsidTr="00A66BD0">
        <w:trPr>
          <w:trHeight w:val="151"/>
        </w:trPr>
        <w:tc>
          <w:tcPr>
            <w:tcW w:w="2106" w:type="dxa"/>
            <w:shd w:val="clear" w:color="auto" w:fill="FF0000"/>
          </w:tcPr>
          <w:p w14:paraId="3C21A0A1" w14:textId="5CDE93B2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85%</w:t>
            </w:r>
          </w:p>
        </w:tc>
        <w:tc>
          <w:tcPr>
            <w:tcW w:w="2486" w:type="dxa"/>
            <w:shd w:val="clear" w:color="auto" w:fill="FF0000"/>
          </w:tcPr>
          <w:p w14:paraId="711C0F03" w14:textId="48089CEE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28 ½ days</w:t>
            </w:r>
          </w:p>
        </w:tc>
        <w:tc>
          <w:tcPr>
            <w:tcW w:w="2580" w:type="dxa"/>
            <w:shd w:val="clear" w:color="auto" w:fill="FF0000"/>
          </w:tcPr>
          <w:p w14:paraId="5C78CDB7" w14:textId="2798029B" w:rsidR="00CD70EC" w:rsidRPr="00A66BD0" w:rsidRDefault="00CD70EC" w:rsidP="00CD70EC">
            <w:pPr>
              <w:jc w:val="center"/>
              <w:rPr>
                <w:b/>
                <w:bCs/>
                <w:sz w:val="27"/>
                <w:szCs w:val="27"/>
              </w:rPr>
            </w:pPr>
            <w:r w:rsidRPr="00A66BD0">
              <w:rPr>
                <w:b/>
                <w:bCs/>
                <w:sz w:val="27"/>
                <w:szCs w:val="27"/>
              </w:rPr>
              <w:t>142 1/2 hours</w:t>
            </w:r>
          </w:p>
        </w:tc>
      </w:tr>
    </w:tbl>
    <w:p w14:paraId="0850F186" w14:textId="097FD230" w:rsidR="00CD70EC" w:rsidRPr="00A66BD0" w:rsidRDefault="00CD70EC" w:rsidP="006A676A">
      <w:pPr>
        <w:rPr>
          <w:b/>
          <w:bCs/>
          <w:sz w:val="27"/>
          <w:szCs w:val="27"/>
        </w:rPr>
      </w:pPr>
      <w:r w:rsidRPr="00A66BD0">
        <w:rPr>
          <w:b/>
          <w:bCs/>
          <w:sz w:val="27"/>
          <w:szCs w:val="27"/>
        </w:rPr>
        <w:t xml:space="preserve"> </w:t>
      </w:r>
    </w:p>
    <w:p w14:paraId="6321CC65" w14:textId="1DBFE9C0" w:rsidR="006A676A" w:rsidRPr="00A66BD0" w:rsidRDefault="00300D2D" w:rsidP="006A676A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Missing school = M</w:t>
      </w:r>
      <w:r w:rsidR="00753421" w:rsidRPr="00A66BD0">
        <w:rPr>
          <w:b/>
          <w:bCs/>
          <w:sz w:val="27"/>
          <w:szCs w:val="27"/>
        </w:rPr>
        <w:t xml:space="preserve">issing out </w:t>
      </w:r>
    </w:p>
    <w:p w14:paraId="6B66A0F8" w14:textId="3413AA88" w:rsidR="00753421" w:rsidRPr="00A66BD0" w:rsidRDefault="00753421" w:rsidP="00753421">
      <w:pPr>
        <w:jc w:val="both"/>
        <w:rPr>
          <w:sz w:val="27"/>
          <w:szCs w:val="27"/>
        </w:rPr>
      </w:pPr>
      <w:r w:rsidRPr="00753421">
        <w:rPr>
          <w:sz w:val="27"/>
          <w:szCs w:val="27"/>
        </w:rPr>
        <w:t>Being absent from school means your child will miss out on opportunities to learn and develop</w:t>
      </w:r>
      <w:r w:rsidRPr="00A66BD0">
        <w:rPr>
          <w:sz w:val="27"/>
          <w:szCs w:val="27"/>
        </w:rPr>
        <w:t xml:space="preserve">. </w:t>
      </w:r>
      <w:r w:rsidRPr="00753421">
        <w:rPr>
          <w:sz w:val="27"/>
          <w:szCs w:val="27"/>
        </w:rPr>
        <w:t>They will also miss out on spending time with their friends</w:t>
      </w:r>
      <w:r w:rsidRPr="00A66BD0">
        <w:rPr>
          <w:sz w:val="27"/>
          <w:szCs w:val="27"/>
        </w:rPr>
        <w:t>, which can sometimes cause them to feel left out when they return</w:t>
      </w:r>
      <w:r w:rsidR="00973A8F">
        <w:rPr>
          <w:sz w:val="27"/>
          <w:szCs w:val="27"/>
        </w:rPr>
        <w:t xml:space="preserve"> to school</w:t>
      </w:r>
      <w:r w:rsidRPr="00A66BD0">
        <w:rPr>
          <w:sz w:val="27"/>
          <w:szCs w:val="27"/>
        </w:rPr>
        <w:t xml:space="preserve">. </w:t>
      </w:r>
    </w:p>
    <w:p w14:paraId="59476419" w14:textId="77777777" w:rsidR="00753421" w:rsidRPr="00B10E44" w:rsidRDefault="00753421" w:rsidP="00753421">
      <w:pPr>
        <w:jc w:val="both"/>
        <w:rPr>
          <w:b/>
          <w:bCs/>
          <w:sz w:val="27"/>
          <w:szCs w:val="27"/>
        </w:rPr>
      </w:pPr>
    </w:p>
    <w:p w14:paraId="65750D07" w14:textId="299D65EE" w:rsidR="00753421" w:rsidRPr="00B10E44" w:rsidRDefault="00410CBE" w:rsidP="00753421">
      <w:pPr>
        <w:jc w:val="both"/>
        <w:rPr>
          <w:b/>
          <w:bCs/>
          <w:sz w:val="27"/>
          <w:szCs w:val="27"/>
        </w:rPr>
      </w:pPr>
      <w:r w:rsidRPr="00B10E44">
        <w:rPr>
          <w:b/>
          <w:bCs/>
          <w:sz w:val="27"/>
          <w:szCs w:val="27"/>
        </w:rPr>
        <w:t>Ou</w:t>
      </w:r>
      <w:r w:rsidR="00753421" w:rsidRPr="00B10E44">
        <w:rPr>
          <w:b/>
          <w:bCs/>
          <w:sz w:val="27"/>
          <w:szCs w:val="27"/>
        </w:rPr>
        <w:t>r</w:t>
      </w:r>
      <w:r w:rsidRPr="00B10E44">
        <w:rPr>
          <w:b/>
          <w:bCs/>
          <w:sz w:val="27"/>
          <w:szCs w:val="27"/>
        </w:rPr>
        <w:t xml:space="preserve"> </w:t>
      </w:r>
      <w:r w:rsidR="00753421" w:rsidRPr="00B10E44">
        <w:rPr>
          <w:b/>
          <w:bCs/>
          <w:sz w:val="27"/>
          <w:szCs w:val="27"/>
        </w:rPr>
        <w:t>aim is for every pupil to a</w:t>
      </w:r>
      <w:r w:rsidR="00CA35BA">
        <w:rPr>
          <w:b/>
          <w:bCs/>
          <w:sz w:val="27"/>
          <w:szCs w:val="27"/>
        </w:rPr>
        <w:t>chieve an attendance level of 96</w:t>
      </w:r>
      <w:r w:rsidR="00753421" w:rsidRPr="00B10E44">
        <w:rPr>
          <w:b/>
          <w:bCs/>
          <w:sz w:val="27"/>
          <w:szCs w:val="27"/>
        </w:rPr>
        <w:t>% - 100</w:t>
      </w:r>
      <w:r w:rsidR="00CA35BA" w:rsidRPr="00B10E44">
        <w:rPr>
          <w:b/>
          <w:bCs/>
          <w:sz w:val="27"/>
          <w:szCs w:val="27"/>
        </w:rPr>
        <w:t>% in</w:t>
      </w:r>
      <w:r w:rsidR="00753421" w:rsidRPr="00B10E44">
        <w:rPr>
          <w:b/>
          <w:bCs/>
          <w:sz w:val="27"/>
          <w:szCs w:val="27"/>
        </w:rPr>
        <w:t xml:space="preserve"> order for them to maximise a</w:t>
      </w:r>
      <w:r w:rsidRPr="00B10E44">
        <w:rPr>
          <w:b/>
          <w:bCs/>
          <w:sz w:val="27"/>
          <w:szCs w:val="27"/>
        </w:rPr>
        <w:t>l</w:t>
      </w:r>
      <w:r w:rsidR="00753421" w:rsidRPr="00B10E44">
        <w:rPr>
          <w:b/>
          <w:bCs/>
          <w:sz w:val="27"/>
          <w:szCs w:val="27"/>
        </w:rPr>
        <w:t xml:space="preserve">l of the opportunities attending school has to </w:t>
      </w:r>
      <w:r w:rsidRPr="00B10E44">
        <w:rPr>
          <w:b/>
          <w:bCs/>
          <w:sz w:val="27"/>
          <w:szCs w:val="27"/>
        </w:rPr>
        <w:t>offer</w:t>
      </w:r>
      <w:r w:rsidR="00753421" w:rsidRPr="00B10E44">
        <w:rPr>
          <w:b/>
          <w:bCs/>
          <w:sz w:val="27"/>
          <w:szCs w:val="27"/>
        </w:rPr>
        <w:t>.</w:t>
      </w:r>
    </w:p>
    <w:p w14:paraId="29EFF834" w14:textId="77777777" w:rsidR="00410CBE" w:rsidRPr="00A66BD0" w:rsidRDefault="00410CBE" w:rsidP="00753421">
      <w:pPr>
        <w:jc w:val="both"/>
        <w:rPr>
          <w:sz w:val="27"/>
          <w:szCs w:val="27"/>
        </w:rPr>
      </w:pPr>
    </w:p>
    <w:p w14:paraId="725B9BCA" w14:textId="559A8503" w:rsidR="00753421" w:rsidRPr="00A66BD0" w:rsidRDefault="00753421" w:rsidP="006A676A">
      <w:pPr>
        <w:jc w:val="both"/>
        <w:rPr>
          <w:b/>
          <w:bCs/>
          <w:sz w:val="27"/>
          <w:szCs w:val="27"/>
        </w:rPr>
      </w:pPr>
      <w:r w:rsidRPr="00A66BD0">
        <w:rPr>
          <w:b/>
          <w:bCs/>
          <w:sz w:val="27"/>
          <w:szCs w:val="27"/>
        </w:rPr>
        <w:t>Good attendance begins at home</w:t>
      </w:r>
    </w:p>
    <w:p w14:paraId="1E9CC7AD" w14:textId="4E90E70B" w:rsidR="00753421" w:rsidRPr="00A66BD0" w:rsidRDefault="00300D2D" w:rsidP="0075342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It’s important to take the </w:t>
      </w:r>
      <w:r w:rsidR="00753421" w:rsidRPr="00A66BD0">
        <w:rPr>
          <w:sz w:val="27"/>
          <w:szCs w:val="27"/>
        </w:rPr>
        <w:t xml:space="preserve">time to talk to your child positively about school </w:t>
      </w:r>
      <w:r w:rsidR="00410CBE" w:rsidRPr="00A66BD0">
        <w:rPr>
          <w:sz w:val="27"/>
          <w:szCs w:val="27"/>
        </w:rPr>
        <w:t xml:space="preserve">from the </w:t>
      </w:r>
      <w:r w:rsidR="00753421" w:rsidRPr="00A66BD0">
        <w:rPr>
          <w:sz w:val="27"/>
          <w:szCs w:val="27"/>
        </w:rPr>
        <w:t xml:space="preserve">very start </w:t>
      </w:r>
      <w:r>
        <w:rPr>
          <w:sz w:val="27"/>
          <w:szCs w:val="27"/>
        </w:rPr>
        <w:t xml:space="preserve">and this </w:t>
      </w:r>
      <w:r w:rsidR="00753421" w:rsidRPr="00A66BD0">
        <w:rPr>
          <w:sz w:val="27"/>
          <w:szCs w:val="27"/>
        </w:rPr>
        <w:t xml:space="preserve">will help them settle quickly, make </w:t>
      </w:r>
      <w:r w:rsidR="00410CBE" w:rsidRPr="00A66BD0">
        <w:rPr>
          <w:sz w:val="27"/>
          <w:szCs w:val="27"/>
        </w:rPr>
        <w:t>friends,</w:t>
      </w:r>
      <w:r w:rsidR="00753421" w:rsidRPr="00A66BD0">
        <w:rPr>
          <w:sz w:val="27"/>
          <w:szCs w:val="27"/>
        </w:rPr>
        <w:t xml:space="preserve"> and enjoy a</w:t>
      </w:r>
      <w:r w:rsidR="00A66BD0">
        <w:rPr>
          <w:sz w:val="27"/>
          <w:szCs w:val="27"/>
        </w:rPr>
        <w:t>ttending school.</w:t>
      </w:r>
    </w:p>
    <w:p w14:paraId="48E67A90" w14:textId="77777777" w:rsidR="00410CBE" w:rsidRPr="00A66BD0" w:rsidRDefault="00410CBE" w:rsidP="006A676A">
      <w:pPr>
        <w:jc w:val="both"/>
        <w:rPr>
          <w:sz w:val="27"/>
          <w:szCs w:val="27"/>
        </w:rPr>
      </w:pPr>
    </w:p>
    <w:p w14:paraId="20265A5C" w14:textId="0205A4E5" w:rsidR="00753421" w:rsidRPr="00A66BD0" w:rsidRDefault="00930467" w:rsidP="006A676A">
      <w:pPr>
        <w:jc w:val="both"/>
        <w:rPr>
          <w:sz w:val="27"/>
          <w:szCs w:val="27"/>
        </w:rPr>
      </w:pPr>
      <w:r>
        <w:rPr>
          <w:sz w:val="27"/>
          <w:szCs w:val="27"/>
        </w:rPr>
        <w:t>More ways you can ens</w:t>
      </w:r>
      <w:r w:rsidR="00753421" w:rsidRPr="00A66BD0">
        <w:rPr>
          <w:sz w:val="27"/>
          <w:szCs w:val="27"/>
        </w:rPr>
        <w:t>ure your child attends regularly and on time include:</w:t>
      </w:r>
    </w:p>
    <w:p w14:paraId="4A1197BB" w14:textId="1FF6B47B" w:rsidR="00753421" w:rsidRPr="00A66BD0" w:rsidRDefault="00753421" w:rsidP="006A676A">
      <w:pPr>
        <w:jc w:val="both"/>
        <w:rPr>
          <w:sz w:val="27"/>
          <w:szCs w:val="27"/>
        </w:rPr>
      </w:pPr>
    </w:p>
    <w:p w14:paraId="37D9C76E" w14:textId="2E432335" w:rsidR="00753421" w:rsidRPr="00753421" w:rsidRDefault="00753421" w:rsidP="00753421">
      <w:pPr>
        <w:numPr>
          <w:ilvl w:val="0"/>
          <w:numId w:val="2"/>
        </w:numPr>
        <w:jc w:val="both"/>
        <w:rPr>
          <w:b/>
          <w:bCs/>
          <w:color w:val="70AD47" w:themeColor="accent6"/>
          <w:sz w:val="27"/>
          <w:szCs w:val="27"/>
        </w:rPr>
      </w:pPr>
      <w:r w:rsidRPr="00753421">
        <w:rPr>
          <w:b/>
          <w:bCs/>
          <w:color w:val="70AD47" w:themeColor="accent6"/>
          <w:sz w:val="27"/>
          <w:szCs w:val="27"/>
        </w:rPr>
        <w:t>Mak</w:t>
      </w:r>
      <w:r w:rsidRPr="00A66BD0">
        <w:rPr>
          <w:b/>
          <w:bCs/>
          <w:color w:val="70AD47" w:themeColor="accent6"/>
          <w:sz w:val="27"/>
          <w:szCs w:val="27"/>
        </w:rPr>
        <w:t>ing</w:t>
      </w:r>
      <w:r w:rsidRPr="00753421">
        <w:rPr>
          <w:b/>
          <w:bCs/>
          <w:color w:val="70AD47" w:themeColor="accent6"/>
          <w:sz w:val="27"/>
          <w:szCs w:val="27"/>
        </w:rPr>
        <w:t xml:space="preserve"> sure your child attends school every day they can </w:t>
      </w:r>
    </w:p>
    <w:p w14:paraId="38C4A825" w14:textId="6736D76B" w:rsidR="00753421" w:rsidRPr="00753421" w:rsidRDefault="00753421" w:rsidP="00753421">
      <w:pPr>
        <w:numPr>
          <w:ilvl w:val="0"/>
          <w:numId w:val="2"/>
        </w:numPr>
        <w:jc w:val="both"/>
        <w:rPr>
          <w:b/>
          <w:bCs/>
          <w:color w:val="70AD47" w:themeColor="accent6"/>
          <w:sz w:val="27"/>
          <w:szCs w:val="27"/>
        </w:rPr>
      </w:pPr>
      <w:r w:rsidRPr="00753421">
        <w:rPr>
          <w:b/>
          <w:bCs/>
          <w:color w:val="70AD47" w:themeColor="accent6"/>
          <w:sz w:val="27"/>
          <w:szCs w:val="27"/>
        </w:rPr>
        <w:t>Arrang</w:t>
      </w:r>
      <w:r w:rsidRPr="00A66BD0">
        <w:rPr>
          <w:b/>
          <w:bCs/>
          <w:color w:val="70AD47" w:themeColor="accent6"/>
          <w:sz w:val="27"/>
          <w:szCs w:val="27"/>
        </w:rPr>
        <w:t xml:space="preserve">ing </w:t>
      </w:r>
      <w:r w:rsidRPr="00753421">
        <w:rPr>
          <w:b/>
          <w:bCs/>
          <w:color w:val="70AD47" w:themeColor="accent6"/>
          <w:sz w:val="27"/>
          <w:szCs w:val="27"/>
        </w:rPr>
        <w:t>medical  and dental  appointments outside of school hours</w:t>
      </w:r>
    </w:p>
    <w:p w14:paraId="43D5B01E" w14:textId="6FCBEDA0" w:rsidR="00753421" w:rsidRPr="00753421" w:rsidRDefault="00753421" w:rsidP="00753421">
      <w:pPr>
        <w:numPr>
          <w:ilvl w:val="0"/>
          <w:numId w:val="2"/>
        </w:numPr>
        <w:jc w:val="both"/>
        <w:rPr>
          <w:b/>
          <w:bCs/>
          <w:color w:val="70AD47" w:themeColor="accent6"/>
          <w:sz w:val="27"/>
          <w:szCs w:val="27"/>
        </w:rPr>
      </w:pPr>
      <w:r w:rsidRPr="00753421">
        <w:rPr>
          <w:b/>
          <w:bCs/>
          <w:color w:val="70AD47" w:themeColor="accent6"/>
          <w:sz w:val="27"/>
          <w:szCs w:val="27"/>
        </w:rPr>
        <w:t>Shar</w:t>
      </w:r>
      <w:r w:rsidRPr="00A66BD0">
        <w:rPr>
          <w:b/>
          <w:bCs/>
          <w:color w:val="70AD47" w:themeColor="accent6"/>
          <w:sz w:val="27"/>
          <w:szCs w:val="27"/>
        </w:rPr>
        <w:t>ing</w:t>
      </w:r>
      <w:r w:rsidRPr="00753421">
        <w:rPr>
          <w:b/>
          <w:bCs/>
          <w:color w:val="70AD47" w:themeColor="accent6"/>
          <w:sz w:val="27"/>
          <w:szCs w:val="27"/>
        </w:rPr>
        <w:t xml:space="preserve"> any concerns you or your child may have with a member of staff </w:t>
      </w:r>
    </w:p>
    <w:p w14:paraId="56769A77" w14:textId="77777777" w:rsidR="00753421" w:rsidRPr="00A66BD0" w:rsidRDefault="00753421" w:rsidP="006A676A">
      <w:pPr>
        <w:jc w:val="both"/>
        <w:rPr>
          <w:b/>
          <w:bCs/>
          <w:sz w:val="27"/>
          <w:szCs w:val="27"/>
        </w:rPr>
      </w:pPr>
    </w:p>
    <w:p w14:paraId="6A6A1D29" w14:textId="77777777" w:rsidR="00CA35BA" w:rsidRDefault="00CA35BA" w:rsidP="006A676A">
      <w:pPr>
        <w:jc w:val="both"/>
        <w:rPr>
          <w:b/>
          <w:bCs/>
          <w:sz w:val="27"/>
          <w:szCs w:val="27"/>
        </w:rPr>
      </w:pPr>
    </w:p>
    <w:p w14:paraId="4CE42D4B" w14:textId="77777777" w:rsidR="00CA35BA" w:rsidRDefault="00CA35BA" w:rsidP="006A676A">
      <w:pPr>
        <w:jc w:val="both"/>
        <w:rPr>
          <w:b/>
          <w:bCs/>
          <w:sz w:val="27"/>
          <w:szCs w:val="27"/>
        </w:rPr>
      </w:pPr>
    </w:p>
    <w:p w14:paraId="67E33D66" w14:textId="03ED97C6" w:rsidR="006A676A" w:rsidRPr="00A66BD0" w:rsidRDefault="00410CBE" w:rsidP="006A676A">
      <w:pPr>
        <w:jc w:val="both"/>
        <w:rPr>
          <w:b/>
          <w:bCs/>
          <w:sz w:val="27"/>
          <w:szCs w:val="27"/>
        </w:rPr>
      </w:pPr>
      <w:r w:rsidRPr="00A66BD0">
        <w:rPr>
          <w:b/>
          <w:bCs/>
          <w:sz w:val="27"/>
          <w:szCs w:val="27"/>
        </w:rPr>
        <w:t>What if my child is ill?</w:t>
      </w:r>
    </w:p>
    <w:p w14:paraId="56E5C5B9" w14:textId="74449BFD" w:rsidR="00410CBE" w:rsidRPr="00A66BD0" w:rsidRDefault="00410CBE" w:rsidP="00410CBE">
      <w:pPr>
        <w:jc w:val="both"/>
        <w:rPr>
          <w:sz w:val="27"/>
          <w:szCs w:val="27"/>
        </w:rPr>
      </w:pPr>
      <w:r w:rsidRPr="00410CBE">
        <w:rPr>
          <w:sz w:val="27"/>
          <w:szCs w:val="27"/>
        </w:rPr>
        <w:t xml:space="preserve">If you are sure that your child needs to be absent from school, we ask that you let us know </w:t>
      </w:r>
      <w:r w:rsidR="00973A8F">
        <w:rPr>
          <w:sz w:val="27"/>
          <w:szCs w:val="27"/>
        </w:rPr>
        <w:t>by</w:t>
      </w:r>
      <w:r w:rsidRPr="00410CBE">
        <w:rPr>
          <w:sz w:val="27"/>
          <w:szCs w:val="27"/>
        </w:rPr>
        <w:t xml:space="preserve"> 9:15 on the first day of absence</w:t>
      </w:r>
      <w:r w:rsidRPr="00A66BD0">
        <w:rPr>
          <w:sz w:val="27"/>
          <w:szCs w:val="27"/>
        </w:rPr>
        <w:t>. This is important as we worry when children are absent and we are not aware of  the reason why.</w:t>
      </w:r>
    </w:p>
    <w:p w14:paraId="2F82ADC0" w14:textId="0838EF9E" w:rsidR="00410CBE" w:rsidRPr="00410CBE" w:rsidRDefault="00410CBE" w:rsidP="00410CBE">
      <w:pPr>
        <w:jc w:val="both"/>
        <w:rPr>
          <w:sz w:val="27"/>
          <w:szCs w:val="27"/>
        </w:rPr>
      </w:pPr>
      <w:r w:rsidRPr="00410CBE">
        <w:rPr>
          <w:sz w:val="27"/>
          <w:szCs w:val="27"/>
        </w:rPr>
        <w:t>If it is agreed that the absence is necessary</w:t>
      </w:r>
      <w:r w:rsidRPr="00A66BD0">
        <w:rPr>
          <w:sz w:val="27"/>
          <w:szCs w:val="27"/>
        </w:rPr>
        <w:t>,</w:t>
      </w:r>
      <w:r w:rsidRPr="00410CBE">
        <w:rPr>
          <w:sz w:val="27"/>
          <w:szCs w:val="27"/>
        </w:rPr>
        <w:t xml:space="preserve"> this will be recorded on your child’s register as an authorised absence</w:t>
      </w:r>
      <w:r w:rsidRPr="00A66BD0">
        <w:rPr>
          <w:sz w:val="27"/>
          <w:szCs w:val="27"/>
        </w:rPr>
        <w:t xml:space="preserve">. </w:t>
      </w:r>
      <w:r w:rsidRPr="00410CBE">
        <w:rPr>
          <w:sz w:val="27"/>
          <w:szCs w:val="27"/>
        </w:rPr>
        <w:t>If no reason is provided</w:t>
      </w:r>
      <w:r w:rsidRPr="00A66BD0">
        <w:rPr>
          <w:sz w:val="27"/>
          <w:szCs w:val="27"/>
        </w:rPr>
        <w:t xml:space="preserve">, or if the reason is considered unnecessary, </w:t>
      </w:r>
      <w:r w:rsidRPr="00410CBE">
        <w:rPr>
          <w:sz w:val="27"/>
          <w:szCs w:val="27"/>
        </w:rPr>
        <w:t>the absence will be recorded as unauthorised</w:t>
      </w:r>
      <w:r w:rsidR="00A66BD0" w:rsidRPr="00A66BD0">
        <w:rPr>
          <w:sz w:val="27"/>
          <w:szCs w:val="27"/>
        </w:rPr>
        <w:t>.</w:t>
      </w:r>
    </w:p>
    <w:p w14:paraId="5AABE905" w14:textId="77777777" w:rsidR="00410CBE" w:rsidRPr="00410CBE" w:rsidRDefault="00410CBE" w:rsidP="00410CBE">
      <w:pPr>
        <w:jc w:val="both"/>
        <w:rPr>
          <w:sz w:val="27"/>
          <w:szCs w:val="27"/>
        </w:rPr>
      </w:pPr>
    </w:p>
    <w:p w14:paraId="06085B2C" w14:textId="1412B134" w:rsidR="006A676A" w:rsidRPr="00A66BD0" w:rsidRDefault="00410CBE" w:rsidP="006A676A">
      <w:pPr>
        <w:jc w:val="both"/>
        <w:rPr>
          <w:sz w:val="27"/>
          <w:szCs w:val="27"/>
        </w:rPr>
      </w:pPr>
      <w:r w:rsidRPr="00A66BD0">
        <w:rPr>
          <w:b/>
          <w:bCs/>
          <w:sz w:val="27"/>
          <w:szCs w:val="27"/>
        </w:rPr>
        <w:t>What happens if my child’s attendance is low?</w:t>
      </w:r>
    </w:p>
    <w:p w14:paraId="6FDC296E" w14:textId="79B2829B" w:rsidR="00410CBE" w:rsidRDefault="00410CBE" w:rsidP="00410CBE">
      <w:pPr>
        <w:jc w:val="both"/>
        <w:rPr>
          <w:sz w:val="27"/>
          <w:szCs w:val="27"/>
        </w:rPr>
      </w:pPr>
      <w:r w:rsidRPr="00410CBE">
        <w:rPr>
          <w:sz w:val="27"/>
          <w:szCs w:val="27"/>
        </w:rPr>
        <w:t xml:space="preserve">As a </w:t>
      </w:r>
      <w:r w:rsidR="00300D2D" w:rsidRPr="00410CBE">
        <w:rPr>
          <w:sz w:val="27"/>
          <w:szCs w:val="27"/>
        </w:rPr>
        <w:t>parent, it</w:t>
      </w:r>
      <w:r w:rsidRPr="00410CBE">
        <w:rPr>
          <w:sz w:val="27"/>
          <w:szCs w:val="27"/>
        </w:rPr>
        <w:t xml:space="preserve"> </w:t>
      </w:r>
      <w:r w:rsidR="00300D2D" w:rsidRPr="00410CBE">
        <w:rPr>
          <w:sz w:val="27"/>
          <w:szCs w:val="27"/>
        </w:rPr>
        <w:t>is your</w:t>
      </w:r>
      <w:r w:rsidRPr="00410CBE">
        <w:rPr>
          <w:sz w:val="27"/>
          <w:szCs w:val="27"/>
        </w:rPr>
        <w:t xml:space="preserve"> responsibility to make sure your child attends school every day and on time</w:t>
      </w:r>
      <w:r w:rsidRPr="00A66BD0">
        <w:rPr>
          <w:sz w:val="27"/>
          <w:szCs w:val="27"/>
        </w:rPr>
        <w:t>.</w:t>
      </w:r>
      <w:r w:rsidR="00A66BD0">
        <w:rPr>
          <w:sz w:val="27"/>
          <w:szCs w:val="27"/>
        </w:rPr>
        <w:t xml:space="preserve">  </w:t>
      </w:r>
      <w:r w:rsidRPr="00410CBE">
        <w:rPr>
          <w:sz w:val="27"/>
          <w:szCs w:val="27"/>
        </w:rPr>
        <w:t>If your child’s record</w:t>
      </w:r>
      <w:r w:rsidR="00B10E44">
        <w:rPr>
          <w:sz w:val="27"/>
          <w:szCs w:val="27"/>
        </w:rPr>
        <w:t xml:space="preserve"> </w:t>
      </w:r>
      <w:r w:rsidRPr="00410CBE">
        <w:rPr>
          <w:sz w:val="27"/>
          <w:szCs w:val="27"/>
        </w:rPr>
        <w:t>show</w:t>
      </w:r>
      <w:r w:rsidR="00B10E44">
        <w:rPr>
          <w:sz w:val="27"/>
          <w:szCs w:val="27"/>
        </w:rPr>
        <w:t>s</w:t>
      </w:r>
      <w:r w:rsidRPr="00410CBE">
        <w:rPr>
          <w:sz w:val="27"/>
          <w:szCs w:val="27"/>
        </w:rPr>
        <w:t xml:space="preserve"> a lot of </w:t>
      </w:r>
      <w:r w:rsidR="00CA35BA" w:rsidRPr="00410CBE">
        <w:rPr>
          <w:sz w:val="27"/>
          <w:szCs w:val="27"/>
        </w:rPr>
        <w:t>absences,</w:t>
      </w:r>
      <w:r w:rsidRPr="00410CBE">
        <w:rPr>
          <w:sz w:val="27"/>
          <w:szCs w:val="27"/>
        </w:rPr>
        <w:t xml:space="preserve"> we will contact you to discuss how we can support you as a family </w:t>
      </w:r>
      <w:r w:rsidR="00A66BD0" w:rsidRPr="00A66BD0">
        <w:rPr>
          <w:sz w:val="27"/>
          <w:szCs w:val="27"/>
        </w:rPr>
        <w:t>with</w:t>
      </w:r>
      <w:r w:rsidRPr="00410CBE">
        <w:rPr>
          <w:sz w:val="27"/>
          <w:szCs w:val="27"/>
        </w:rPr>
        <w:t xml:space="preserve"> ensuring regular attendance</w:t>
      </w:r>
      <w:r w:rsidRPr="00A66BD0">
        <w:rPr>
          <w:sz w:val="27"/>
          <w:szCs w:val="27"/>
        </w:rPr>
        <w:t>.</w:t>
      </w:r>
    </w:p>
    <w:p w14:paraId="325419F0" w14:textId="5F73E414" w:rsidR="00A66BD0" w:rsidRDefault="00A66BD0" w:rsidP="00410CBE">
      <w:pPr>
        <w:jc w:val="both"/>
        <w:rPr>
          <w:sz w:val="27"/>
          <w:szCs w:val="27"/>
        </w:rPr>
      </w:pPr>
    </w:p>
    <w:p w14:paraId="7C01AF93" w14:textId="6B774686" w:rsidR="00A66BD0" w:rsidRPr="00CA35BA" w:rsidRDefault="00A66BD0" w:rsidP="00410CBE">
      <w:pPr>
        <w:jc w:val="both"/>
        <w:rPr>
          <w:b/>
          <w:bCs/>
          <w:sz w:val="27"/>
          <w:szCs w:val="27"/>
          <w:u w:val="single"/>
        </w:rPr>
      </w:pPr>
      <w:r w:rsidRPr="00CA35BA">
        <w:rPr>
          <w:b/>
          <w:bCs/>
          <w:sz w:val="27"/>
          <w:szCs w:val="27"/>
          <w:u w:val="single"/>
        </w:rPr>
        <w:t>Holidays during term time</w:t>
      </w:r>
      <w:r w:rsidR="00CA35BA" w:rsidRPr="00CA35BA">
        <w:rPr>
          <w:b/>
          <w:bCs/>
          <w:sz w:val="27"/>
          <w:szCs w:val="27"/>
          <w:u w:val="single"/>
        </w:rPr>
        <w:t>:</w:t>
      </w:r>
    </w:p>
    <w:p w14:paraId="541694CD" w14:textId="39C76391" w:rsidR="00A66BD0" w:rsidRDefault="00300D2D" w:rsidP="00A66BD0">
      <w:pPr>
        <w:jc w:val="both"/>
        <w:rPr>
          <w:sz w:val="27"/>
          <w:szCs w:val="27"/>
        </w:rPr>
      </w:pPr>
      <w:r>
        <w:rPr>
          <w:sz w:val="27"/>
          <w:szCs w:val="27"/>
        </w:rPr>
        <w:t>Head</w:t>
      </w:r>
      <w:r w:rsidR="00973A8F">
        <w:rPr>
          <w:sz w:val="27"/>
          <w:szCs w:val="27"/>
        </w:rPr>
        <w:t xml:space="preserve"> </w:t>
      </w:r>
      <w:r>
        <w:rPr>
          <w:sz w:val="27"/>
          <w:szCs w:val="27"/>
        </w:rPr>
        <w:t>T</w:t>
      </w:r>
      <w:r w:rsidR="00A66BD0" w:rsidRPr="00A66BD0">
        <w:rPr>
          <w:sz w:val="27"/>
          <w:szCs w:val="27"/>
        </w:rPr>
        <w:t xml:space="preserve">eachers are no longer allowed to give permission for children to go on </w:t>
      </w:r>
      <w:r w:rsidRPr="00A66BD0">
        <w:rPr>
          <w:sz w:val="27"/>
          <w:szCs w:val="27"/>
        </w:rPr>
        <w:t>holiday, unless</w:t>
      </w:r>
      <w:r w:rsidR="00A66BD0" w:rsidRPr="00A66BD0">
        <w:rPr>
          <w:sz w:val="27"/>
          <w:szCs w:val="27"/>
        </w:rPr>
        <w:t xml:space="preserve"> there are exceptional circumstances</w:t>
      </w:r>
      <w:r w:rsidR="00A66BD0">
        <w:rPr>
          <w:sz w:val="27"/>
          <w:szCs w:val="27"/>
        </w:rPr>
        <w:t>.</w:t>
      </w:r>
      <w:r w:rsidR="00A66BD0" w:rsidRPr="00A66BD0">
        <w:rPr>
          <w:sz w:val="27"/>
          <w:szCs w:val="27"/>
        </w:rPr>
        <w:t xml:space="preserve"> </w:t>
      </w:r>
      <w:r w:rsidR="00973A8F">
        <w:rPr>
          <w:sz w:val="27"/>
          <w:szCs w:val="27"/>
        </w:rPr>
        <w:t xml:space="preserve">We </w:t>
      </w:r>
      <w:r w:rsidR="00A66BD0" w:rsidRPr="00A66BD0">
        <w:rPr>
          <w:sz w:val="27"/>
          <w:szCs w:val="27"/>
        </w:rPr>
        <w:t xml:space="preserve"> strongly advise  you avoid taking your child on holiday during term time, in order to prevent you from </w:t>
      </w:r>
      <w:bookmarkStart w:id="0" w:name="_GoBack"/>
      <w:bookmarkEnd w:id="0"/>
      <w:r w:rsidR="00A66BD0" w:rsidRPr="00A66BD0">
        <w:rPr>
          <w:sz w:val="27"/>
          <w:szCs w:val="27"/>
        </w:rPr>
        <w:t>receiving a fine</w:t>
      </w:r>
      <w:r w:rsidR="00973A8F">
        <w:rPr>
          <w:sz w:val="27"/>
          <w:szCs w:val="27"/>
        </w:rPr>
        <w:t>.</w:t>
      </w:r>
      <w:r w:rsidR="00A66BD0" w:rsidRPr="00A66BD0">
        <w:rPr>
          <w:sz w:val="27"/>
          <w:szCs w:val="27"/>
        </w:rPr>
        <w:t xml:space="preserve"> </w:t>
      </w:r>
      <w:r w:rsidR="00973A8F">
        <w:rPr>
          <w:sz w:val="27"/>
          <w:szCs w:val="27"/>
        </w:rPr>
        <w:t>Please contact us to discuss this matter further if necessary.</w:t>
      </w:r>
    </w:p>
    <w:p w14:paraId="0E5CA44C" w14:textId="1317BECB" w:rsidR="00973A8F" w:rsidRDefault="00973A8F" w:rsidP="00A66BD0">
      <w:pPr>
        <w:jc w:val="both"/>
        <w:rPr>
          <w:sz w:val="27"/>
          <w:szCs w:val="27"/>
        </w:rPr>
      </w:pPr>
    </w:p>
    <w:p w14:paraId="10FF3AA8" w14:textId="640D40AE" w:rsidR="00973A8F" w:rsidRPr="00CA35BA" w:rsidRDefault="00973A8F" w:rsidP="00A66BD0">
      <w:pPr>
        <w:jc w:val="both"/>
        <w:rPr>
          <w:b/>
          <w:bCs/>
          <w:sz w:val="27"/>
          <w:szCs w:val="27"/>
          <w:u w:val="single"/>
        </w:rPr>
      </w:pPr>
      <w:r w:rsidRPr="00CA35BA">
        <w:rPr>
          <w:b/>
          <w:bCs/>
          <w:sz w:val="27"/>
          <w:szCs w:val="27"/>
          <w:u w:val="single"/>
        </w:rPr>
        <w:t>Punctuality matters too</w:t>
      </w:r>
      <w:r w:rsidR="00CA35BA" w:rsidRPr="00CA35BA">
        <w:rPr>
          <w:b/>
          <w:bCs/>
          <w:sz w:val="27"/>
          <w:szCs w:val="27"/>
          <w:u w:val="single"/>
        </w:rPr>
        <w:t>!</w:t>
      </w:r>
    </w:p>
    <w:p w14:paraId="4C30F8EA" w14:textId="530D77A3" w:rsidR="00973A8F" w:rsidRPr="00B10E44" w:rsidRDefault="00973A8F" w:rsidP="00A66BD0">
      <w:pPr>
        <w:jc w:val="both"/>
        <w:rPr>
          <w:sz w:val="27"/>
          <w:szCs w:val="27"/>
        </w:rPr>
      </w:pPr>
      <w:r w:rsidRPr="00B10E44">
        <w:rPr>
          <w:sz w:val="27"/>
          <w:szCs w:val="27"/>
        </w:rPr>
        <w:t>Arriving on time for school is just as important</w:t>
      </w:r>
      <w:r w:rsidR="00B10E44" w:rsidRPr="00B10E44">
        <w:rPr>
          <w:sz w:val="27"/>
          <w:szCs w:val="27"/>
        </w:rPr>
        <w:t xml:space="preserve"> as attending every day. Arriving just a few minutes late </w:t>
      </w:r>
      <w:r w:rsidR="00B10E44">
        <w:rPr>
          <w:sz w:val="27"/>
          <w:szCs w:val="27"/>
        </w:rPr>
        <w:t xml:space="preserve">will mean your child will miss out on valuable learning time and a chance to catch up with their friends before school. </w:t>
      </w:r>
      <w:r w:rsidRPr="00B10E44">
        <w:rPr>
          <w:sz w:val="27"/>
          <w:szCs w:val="27"/>
        </w:rPr>
        <w:t xml:space="preserve"> </w:t>
      </w:r>
    </w:p>
    <w:p w14:paraId="723D45FA" w14:textId="33B271D8" w:rsidR="00B10E44" w:rsidRDefault="00B10E44" w:rsidP="00A66BD0">
      <w:pPr>
        <w:jc w:val="both"/>
        <w:rPr>
          <w:sz w:val="27"/>
          <w:szCs w:val="27"/>
        </w:rPr>
      </w:pPr>
    </w:p>
    <w:p w14:paraId="5FC64635" w14:textId="7AB099E8" w:rsidR="00B10E44" w:rsidRPr="00CA35BA" w:rsidRDefault="008118E8" w:rsidP="00A66BD0">
      <w:pPr>
        <w:jc w:val="both"/>
        <w:rPr>
          <w:b/>
          <w:bCs/>
          <w:sz w:val="27"/>
          <w:szCs w:val="27"/>
          <w:u w:val="single"/>
        </w:rPr>
      </w:pPr>
      <w:r w:rsidRPr="00CA35BA">
        <w:rPr>
          <w:b/>
          <w:bCs/>
          <w:sz w:val="27"/>
          <w:szCs w:val="27"/>
          <w:u w:val="single"/>
        </w:rPr>
        <w:t>We are here to help</w:t>
      </w:r>
      <w:r w:rsidR="00CA35BA" w:rsidRPr="00CA35BA">
        <w:rPr>
          <w:b/>
          <w:bCs/>
          <w:sz w:val="27"/>
          <w:szCs w:val="27"/>
          <w:u w:val="single"/>
        </w:rPr>
        <w:t>!</w:t>
      </w:r>
    </w:p>
    <w:p w14:paraId="6607A9F4" w14:textId="0BF96BFE" w:rsidR="00B10E44" w:rsidRPr="008118E8" w:rsidRDefault="00B10E44" w:rsidP="00A66BD0">
      <w:pPr>
        <w:jc w:val="both"/>
        <w:rPr>
          <w:sz w:val="27"/>
          <w:szCs w:val="27"/>
        </w:rPr>
      </w:pPr>
      <w:r w:rsidRPr="008118E8">
        <w:rPr>
          <w:sz w:val="27"/>
          <w:szCs w:val="27"/>
        </w:rPr>
        <w:t>We understand how challenging</w:t>
      </w:r>
      <w:r w:rsidR="008118E8" w:rsidRPr="008118E8">
        <w:rPr>
          <w:sz w:val="27"/>
          <w:szCs w:val="27"/>
        </w:rPr>
        <w:t xml:space="preserve"> </w:t>
      </w:r>
      <w:r w:rsidRPr="008118E8">
        <w:rPr>
          <w:sz w:val="27"/>
          <w:szCs w:val="27"/>
        </w:rPr>
        <w:t>family li</w:t>
      </w:r>
      <w:r w:rsidR="008118E8" w:rsidRPr="008118E8">
        <w:rPr>
          <w:sz w:val="27"/>
          <w:szCs w:val="27"/>
        </w:rPr>
        <w:t xml:space="preserve">ves can be and </w:t>
      </w:r>
      <w:r w:rsidRPr="008118E8">
        <w:rPr>
          <w:sz w:val="27"/>
          <w:szCs w:val="27"/>
        </w:rPr>
        <w:t>hope you appreciate that support is available for any family who are experiencing</w:t>
      </w:r>
      <w:r w:rsidR="008118E8" w:rsidRPr="008118E8">
        <w:rPr>
          <w:sz w:val="27"/>
          <w:szCs w:val="27"/>
        </w:rPr>
        <w:t xml:space="preserve"> difficulties in ensuring regula</w:t>
      </w:r>
      <w:r w:rsidR="00CA35BA">
        <w:rPr>
          <w:sz w:val="27"/>
          <w:szCs w:val="27"/>
        </w:rPr>
        <w:t>r attendance. Please contact school on 0121 557 8733 if you feel</w:t>
      </w:r>
      <w:r w:rsidR="008118E8" w:rsidRPr="008118E8">
        <w:rPr>
          <w:sz w:val="27"/>
          <w:szCs w:val="27"/>
        </w:rPr>
        <w:t xml:space="preserve"> you would benefit from such support.</w:t>
      </w:r>
    </w:p>
    <w:p w14:paraId="38C60B12" w14:textId="77777777" w:rsidR="00676E51" w:rsidRPr="00A66BD0" w:rsidRDefault="00676E51" w:rsidP="00A66BD0">
      <w:pPr>
        <w:jc w:val="both"/>
        <w:rPr>
          <w:sz w:val="27"/>
          <w:szCs w:val="27"/>
        </w:rPr>
      </w:pPr>
    </w:p>
    <w:p w14:paraId="51426181" w14:textId="77777777" w:rsidR="006A676A" w:rsidRDefault="006A676A" w:rsidP="006A676A">
      <w:pPr>
        <w:jc w:val="both"/>
        <w:rPr>
          <w:b/>
          <w:bCs/>
          <w:sz w:val="28"/>
          <w:szCs w:val="28"/>
        </w:rPr>
      </w:pPr>
    </w:p>
    <w:p w14:paraId="64878391" w14:textId="77777777" w:rsidR="006A676A" w:rsidRDefault="006A676A" w:rsidP="006A676A">
      <w:pPr>
        <w:jc w:val="both"/>
        <w:rPr>
          <w:sz w:val="28"/>
          <w:szCs w:val="28"/>
        </w:rPr>
      </w:pPr>
    </w:p>
    <w:p w14:paraId="00E69F69" w14:textId="77777777" w:rsidR="006A676A" w:rsidRPr="004B73AF" w:rsidRDefault="006A676A" w:rsidP="006A676A">
      <w:pPr>
        <w:jc w:val="both"/>
        <w:rPr>
          <w:sz w:val="28"/>
          <w:szCs w:val="28"/>
        </w:rPr>
      </w:pPr>
    </w:p>
    <w:p w14:paraId="4FFBA9F8" w14:textId="77777777" w:rsidR="006A676A" w:rsidRDefault="006A676A" w:rsidP="006A676A">
      <w:pPr>
        <w:pStyle w:val="Body"/>
        <w:jc w:val="both"/>
        <w:rPr>
          <w:rFonts w:asciiTheme="minorHAnsi" w:eastAsia="Eurostile" w:hAnsiTheme="minorHAnsi" w:cstheme="minorHAnsi"/>
          <w:b/>
          <w:bCs/>
          <w:color w:val="FF0000"/>
          <w:sz w:val="28"/>
          <w:szCs w:val="28"/>
        </w:rPr>
      </w:pPr>
    </w:p>
    <w:p w14:paraId="04B45D3F" w14:textId="77777777" w:rsidR="006A676A" w:rsidRDefault="006A676A" w:rsidP="006A676A">
      <w:pPr>
        <w:pStyle w:val="Body"/>
        <w:jc w:val="both"/>
        <w:rPr>
          <w:rFonts w:asciiTheme="minorHAnsi" w:eastAsia="Eurostile" w:hAnsiTheme="minorHAnsi" w:cstheme="minorHAnsi"/>
          <w:b/>
          <w:bCs/>
          <w:color w:val="FF0000"/>
          <w:sz w:val="28"/>
          <w:szCs w:val="28"/>
        </w:rPr>
      </w:pPr>
    </w:p>
    <w:p w14:paraId="69211D06" w14:textId="77777777" w:rsidR="00D52E9B" w:rsidRDefault="00D52E9B"/>
    <w:sectPr w:rsidR="00D52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stile">
    <w:altName w:val="Agency FB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CF6"/>
    <w:multiLevelType w:val="hybridMultilevel"/>
    <w:tmpl w:val="61742956"/>
    <w:lvl w:ilvl="0" w:tplc="404E6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C96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80C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475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2D0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012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8F7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24F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EC6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4552"/>
    <w:multiLevelType w:val="hybridMultilevel"/>
    <w:tmpl w:val="2B4C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72AD4"/>
    <w:multiLevelType w:val="hybridMultilevel"/>
    <w:tmpl w:val="5942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6A"/>
    <w:rsid w:val="001329C1"/>
    <w:rsid w:val="00300D2D"/>
    <w:rsid w:val="0036128A"/>
    <w:rsid w:val="003A6A6B"/>
    <w:rsid w:val="00410CBE"/>
    <w:rsid w:val="00450806"/>
    <w:rsid w:val="006163E0"/>
    <w:rsid w:val="00676E51"/>
    <w:rsid w:val="006A676A"/>
    <w:rsid w:val="00753421"/>
    <w:rsid w:val="00794237"/>
    <w:rsid w:val="007F60D0"/>
    <w:rsid w:val="008118E8"/>
    <w:rsid w:val="0090610C"/>
    <w:rsid w:val="00930467"/>
    <w:rsid w:val="00973A8F"/>
    <w:rsid w:val="00A66BD0"/>
    <w:rsid w:val="00B10E44"/>
    <w:rsid w:val="00B9586B"/>
    <w:rsid w:val="00CA35BA"/>
    <w:rsid w:val="00CD70EC"/>
    <w:rsid w:val="00D5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6135"/>
  <w15:chartTrackingRefBased/>
  <w15:docId w15:val="{16B1C698-EC0C-4C03-83AB-958BA2B8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A676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4508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0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5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fellows</dc:creator>
  <cp:keywords/>
  <dc:description/>
  <cp:lastModifiedBy>Jade Harris (Joseph Turner Primary School)</cp:lastModifiedBy>
  <cp:revision>4</cp:revision>
  <dcterms:created xsi:type="dcterms:W3CDTF">2021-09-15T13:08:00Z</dcterms:created>
  <dcterms:modified xsi:type="dcterms:W3CDTF">2021-09-15T14:01:00Z</dcterms:modified>
</cp:coreProperties>
</file>